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F3" w:rsidRDefault="00717FFB" w:rsidP="00686DF3">
      <w:pPr>
        <w:jc w:val="both"/>
      </w:pPr>
      <w:r>
        <w:rPr>
          <w:lang w:val="cs-CZ" w:eastAsia="cs-CZ"/>
        </w:rPr>
        <w:drawing>
          <wp:anchor distT="0" distB="0" distL="114300" distR="114300" simplePos="0" relativeHeight="251659264" behindDoc="0" locked="0" layoutInCell="1" allowOverlap="1" wp14:anchorId="0DF6C4C7" wp14:editId="4EE7AE27">
            <wp:simplePos x="0" y="0"/>
            <wp:positionH relativeFrom="margin">
              <wp:posOffset>-41275</wp:posOffset>
            </wp:positionH>
            <wp:positionV relativeFrom="margin">
              <wp:posOffset>13335</wp:posOffset>
            </wp:positionV>
            <wp:extent cx="1230630" cy="1845945"/>
            <wp:effectExtent l="0" t="0" r="7620" b="190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O_665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DF3">
        <w:rPr>
          <w:b/>
          <w:i/>
        </w:rPr>
        <w:t>Marta Kovalovská</w:t>
      </w:r>
      <w:r w:rsidR="00686DF3" w:rsidRPr="00686DF3">
        <w:t xml:space="preserve"> působí </w:t>
      </w:r>
      <w:r w:rsidR="00686DF3">
        <w:t xml:space="preserve">jako energetický konzultant ve společnosti Enviros, s.r.o. Pomáhá nejenom průmyslovým podnikům </w:t>
      </w:r>
      <w:r w:rsidR="006B205E">
        <w:t xml:space="preserve">řešit stávající nebo předpokládanou úroveň využívání energie v budovách a v energetickém hospodářství, ale také technické, ekologické a ekonomicky efektivní návrhy na zvýšení úspor energie. Vystudovala </w:t>
      </w:r>
      <w:r w:rsidR="00156E68">
        <w:t>obor Technika prostředí na Českém Vysokém Učení Technickém v Praze a po skončení university pracovala dva roky jako design inženýr ve Velké Británii. Nyní se převážně věnuje práci na zahraničních projektech v rámci Evropské Unie.</w:t>
      </w:r>
    </w:p>
    <w:p w:rsidR="00717FFB" w:rsidRDefault="00717FFB" w:rsidP="00686DF3">
      <w:pPr>
        <w:jc w:val="both"/>
      </w:pPr>
    </w:p>
    <w:p w:rsidR="00717FFB" w:rsidRDefault="00717FFB" w:rsidP="00717FFB">
      <w:pPr>
        <w:jc w:val="both"/>
      </w:pPr>
      <w:r>
        <w:rPr>
          <w:b/>
          <w:i/>
          <w:lang w:val="cs-CZ" w:eastAsia="cs-CZ"/>
        </w:rPr>
        <w:drawing>
          <wp:anchor distT="0" distB="0" distL="114300" distR="114300" simplePos="0" relativeHeight="251661312" behindDoc="0" locked="0" layoutInCell="1" allowOverlap="1" wp14:anchorId="7A51ED4F" wp14:editId="3409EA82">
            <wp:simplePos x="0" y="0"/>
            <wp:positionH relativeFrom="margin">
              <wp:posOffset>-46990</wp:posOffset>
            </wp:positionH>
            <wp:positionV relativeFrom="margin">
              <wp:posOffset>2068195</wp:posOffset>
            </wp:positionV>
            <wp:extent cx="1230630" cy="1845945"/>
            <wp:effectExtent l="0" t="0" r="7620" b="190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MÁ_65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20C2">
        <w:rPr>
          <w:b/>
          <w:i/>
        </w:rPr>
        <w:t>Robert Máček</w:t>
      </w:r>
      <w:r>
        <w:t xml:space="preserve"> se věnuje celý svůj profesní život energetice. Po ukončení vysoké školy sbíral zkušenosti ve společnosti Biocel Paskov a Tatra Kopřivnice.  V současnosti je již dlouholetým konzultantem v oblasti energetické efektivnosti. Jeho zaměření je zejména do oblasti energetické náročnosti v průmyslu a energetických koncepcí měst a obcí. Do dnes realizoval přes 100 energetických auditů, studií a posudků firem z celého průmyslového spektra v České republice a na Slovensku. V rámci rozvojové pomoci ČR se podílí na realizaci projektů v Mongolsku a v Bosně a Hercegovině.</w:t>
      </w:r>
    </w:p>
    <w:p w:rsidR="00717FFB" w:rsidRDefault="00717FFB" w:rsidP="00717FFB">
      <w:pPr>
        <w:jc w:val="both"/>
        <w:rPr>
          <w:lang w:val="cs-CZ" w:eastAsia="cs-CZ"/>
        </w:rPr>
      </w:pPr>
    </w:p>
    <w:p w:rsidR="00717FFB" w:rsidRPr="00717FFB" w:rsidRDefault="00497801" w:rsidP="00717FFB">
      <w:pPr>
        <w:jc w:val="both"/>
        <w:rPr>
          <w:b/>
          <w:i/>
        </w:rPr>
      </w:pPr>
      <w:r>
        <w:rPr>
          <w:lang w:val="cs-CZ" w:eastAsia="cs-CZ"/>
        </w:rPr>
        <w:drawing>
          <wp:anchor distT="0" distB="0" distL="114300" distR="114300" simplePos="0" relativeHeight="251662336" behindDoc="0" locked="0" layoutInCell="1" allowOverlap="1" wp14:anchorId="5A6C98AA" wp14:editId="13298BC0">
            <wp:simplePos x="0" y="0"/>
            <wp:positionH relativeFrom="margin">
              <wp:posOffset>-33020</wp:posOffset>
            </wp:positionH>
            <wp:positionV relativeFrom="margin">
              <wp:posOffset>4244975</wp:posOffset>
            </wp:positionV>
            <wp:extent cx="1220470" cy="183832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Pi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895">
        <w:rPr>
          <w:b/>
          <w:i/>
        </w:rPr>
        <w:t>Josef Pikálek</w:t>
      </w:r>
      <w:r w:rsidR="00154895">
        <w:t xml:space="preserve"> je energetickým specialistou, senior konzultantem a operativním manažerem působícím ve společnosti ENVIROS, s.r.o. již déle než 13 let. Jeho hlavním profesním zaměřením je oblast energetiky a udržitelné spotřeby a výroby. Mimo provádění energetických auditů, energetických posudků, stud</w:t>
      </w:r>
      <w:r w:rsidR="00F75FF7">
        <w:t>i</w:t>
      </w:r>
      <w:bookmarkStart w:id="0" w:name="_GoBack"/>
      <w:bookmarkEnd w:id="0"/>
      <w:r w:rsidR="00154895">
        <w:t>í proveditelnosti, kontroly účinnosti kotlů a klimatizací se angažuje v oblasti energetického managementu, dotačních titulů nebo alternativních způsobů financování, energetického poradenství (Energetická konzultační a informační střediska), aplikaci metodiky udržitelné výroby a spotřeby, publikací a osvěty (semináře, školení). V rámci objektviního hodnocení přínosů opatření je vyškolen v provádění měření elektrické energie, termovizního měření, nedestruktivního měření průtoků plynů nebo kapalin apod. V rámci zahraničních projektů se podílí na identifikaci projektů, možností financování projektů, zadávání projektů, ověřování nebo tvorbě metodik a následné verifikaci přínosů.</w:t>
      </w:r>
      <w:r w:rsidR="00445F17">
        <w:t xml:space="preserve"> </w:t>
      </w:r>
    </w:p>
    <w:p w:rsidR="00717FFB" w:rsidRDefault="00717FFB" w:rsidP="00717FFB">
      <w:pPr>
        <w:jc w:val="both"/>
      </w:pPr>
    </w:p>
    <w:p w:rsidR="00717FFB" w:rsidRDefault="00717FFB" w:rsidP="00717FFB">
      <w:pPr>
        <w:jc w:val="both"/>
      </w:pPr>
      <w:r>
        <w:t xml:space="preserve"> </w:t>
      </w:r>
    </w:p>
    <w:p w:rsidR="00717FFB" w:rsidRPr="00686DF3" w:rsidRDefault="00717FFB" w:rsidP="00686DF3">
      <w:pPr>
        <w:jc w:val="both"/>
      </w:pPr>
    </w:p>
    <w:sectPr w:rsidR="00717FFB" w:rsidRPr="00686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EA"/>
    <w:rsid w:val="001420C2"/>
    <w:rsid w:val="00154895"/>
    <w:rsid w:val="00156E68"/>
    <w:rsid w:val="00445F17"/>
    <w:rsid w:val="00497801"/>
    <w:rsid w:val="00686DF3"/>
    <w:rsid w:val="006B205E"/>
    <w:rsid w:val="00717FFB"/>
    <w:rsid w:val="00B832CB"/>
    <w:rsid w:val="00D71F98"/>
    <w:rsid w:val="00E83FEA"/>
    <w:rsid w:val="00F7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E68"/>
    <w:rPr>
      <w:rFonts w:ascii="Tahoma" w:hAnsi="Tahoma" w:cs="Tahoma"/>
      <w:noProof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E68"/>
    <w:rPr>
      <w:rFonts w:ascii="Tahoma" w:hAnsi="Tahoma" w:cs="Tahoma"/>
      <w:noProof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KOVALOVSKA</dc:creator>
  <cp:lastModifiedBy>Marta KOVALOVSKA</cp:lastModifiedBy>
  <cp:revision>6</cp:revision>
  <dcterms:created xsi:type="dcterms:W3CDTF">2017-05-16T07:02:00Z</dcterms:created>
  <dcterms:modified xsi:type="dcterms:W3CDTF">2017-11-06T09:56:00Z</dcterms:modified>
</cp:coreProperties>
</file>